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BF"/>
      </w:tblPr>
      <w:tblGrid>
        <w:gridCol w:w="2316"/>
        <w:gridCol w:w="4236"/>
        <w:gridCol w:w="3996"/>
      </w:tblGrid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pct20" w:color="000000" w:fill="FFFFFF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:rsidR="00FC7BC0" w:rsidRPr="00FC7BC0" w:rsidRDefault="00FC7BC0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</w:pPr>
            <w:r w:rsidRPr="00FC7BC0"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  <w:t>提出先</w:t>
            </w:r>
          </w:p>
        </w:tc>
        <w:tc>
          <w:tcPr>
            <w:tcW w:w="4236" w:type="dxa"/>
            <w:shd w:val="pct20" w:color="000000" w:fill="FFFFFF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:rsidR="00FC7BC0" w:rsidRPr="00FC7BC0" w:rsidRDefault="00FC7BC0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</w:pPr>
            <w:r w:rsidRPr="00FC7BC0"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  <w:t>提出書類</w:t>
            </w:r>
          </w:p>
        </w:tc>
        <w:tc>
          <w:tcPr>
            <w:tcW w:w="3996" w:type="dxa"/>
            <w:shd w:val="pct20" w:color="000000" w:fill="FFFFFF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:rsidR="00FC7BC0" w:rsidRPr="00FC7BC0" w:rsidRDefault="00FC7BC0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</w:pPr>
            <w:r w:rsidRPr="00FC7BC0">
              <w:rPr>
                <w:rFonts w:ascii="ヒラギノ角ゴ Pro W3" w:eastAsia="ヒラギノ角ゴ Pro W3" w:hAnsi="ヒラギノ角ゴ Pro W3" w:cs="Osaka" w:hint="eastAsia"/>
                <w:b/>
                <w:sz w:val="32"/>
              </w:rPr>
              <w:t>提出期限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税務署</w:t>
            </w: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法人設立届出書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会社設立日から2ヶ月以内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青色申告の承認申請書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設立日から3ヶ月を経過した日と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設立事業年度の末日の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いずれか早い日の前日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給与支払事務所等の開設届出書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会社設立日から1ヶ月以内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源泉所得税の納期の特例の承認に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関する申請書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（従業員が常時10人未満の場合）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特例を受け始める月の前月の末日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棚卸資産の評価方法の届出書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設立事業年度の確定申告書の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提出期限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減価償却資産の償却方法の届出書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設立事業年度の確定申告書の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提出期限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都税事務所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（東京23区）</w:t>
            </w: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事業開始等申告書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事業開始の日から15日以内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都道府県税事務所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＋市区町村役場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（東京23区以外）</w:t>
            </w: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法人設立等申請書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会社設立日から1ヶ月以内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（それぞれに一部ずつ提出）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社会保険事務所</w:t>
            </w: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健康保険・厚生年金保険新規適用書</w:t>
            </w:r>
          </w:p>
        </w:tc>
        <w:tc>
          <w:tcPr>
            <w:tcW w:w="3996" w:type="dxa"/>
            <w:vMerge w:val="restart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会社設立日から5日以内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健康保険・厚生年金保険被保険者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資格取得届</w:t>
            </w:r>
          </w:p>
        </w:tc>
        <w:tc>
          <w:tcPr>
            <w:tcW w:w="3996" w:type="dxa"/>
            <w:vMerge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健康保険被扶養者（異動）届</w:t>
            </w:r>
          </w:p>
        </w:tc>
        <w:tc>
          <w:tcPr>
            <w:tcW w:w="399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労働基準監督署</w:t>
            </w: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適用事業報告書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従業員採用後遅滞なく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労働保険　保険関係成立届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労働保険関係が成立した日から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10日以内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公共職業安定所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（ハローワーク）</w:t>
            </w:r>
          </w:p>
        </w:tc>
        <w:tc>
          <w:tcPr>
            <w:tcW w:w="423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雇用保険適用事業所設置届</w:t>
            </w:r>
          </w:p>
        </w:tc>
        <w:tc>
          <w:tcPr>
            <w:tcW w:w="3996" w:type="dxa"/>
            <w:shd w:val="pct20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労働者を雇用する事業を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開始した日の翌日から10日以内</w:t>
            </w:r>
          </w:p>
        </w:tc>
      </w:tr>
      <w:tr w:rsidR="00FC7BC0" w:rsidRPr="00FC7BC0" w:rsidTr="00FC7BC0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Osaka" w:hint="eastAsia"/>
              </w:rPr>
            </w:pPr>
          </w:p>
        </w:tc>
        <w:tc>
          <w:tcPr>
            <w:tcW w:w="423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雇用保険被保険者資格取得届</w:t>
            </w:r>
          </w:p>
        </w:tc>
        <w:tc>
          <w:tcPr>
            <w:tcW w:w="3996" w:type="dxa"/>
            <w:shd w:val="pct5" w:color="000000" w:fill="FFFFFF"/>
            <w:tcMar>
              <w:top w:w="120" w:type="nil"/>
              <w:left w:w="60" w:type="nil"/>
              <w:bottom w:w="60" w:type="nil"/>
              <w:right w:w="60" w:type="nil"/>
            </w:tcMar>
            <w:vAlign w:val="center"/>
          </w:tcPr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雇用した日の属する月の</w:t>
            </w:r>
          </w:p>
          <w:p w:rsidR="00FC7BC0" w:rsidRPr="00FC7BC0" w:rsidRDefault="00FC7BC0" w:rsidP="00FC7B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Osaka" w:hint="eastAsia"/>
              </w:rPr>
            </w:pPr>
            <w:r w:rsidRPr="00FC7BC0">
              <w:rPr>
                <w:rFonts w:ascii="ＭＳ ゴシック" w:eastAsia="ＭＳ ゴシック" w:hAnsi="ＭＳ ゴシック" w:cs="Osaka" w:hint="eastAsia"/>
              </w:rPr>
              <w:t>翌月10日まで</w:t>
            </w:r>
          </w:p>
        </w:tc>
      </w:tr>
    </w:tbl>
    <w:p w:rsidR="00421AD8" w:rsidRPr="00FC7BC0" w:rsidRDefault="00FC7BC0" w:rsidP="00FC7BC0">
      <w:pPr>
        <w:snapToGrid w:val="0"/>
        <w:rPr>
          <w:rFonts w:hint="eastAsia"/>
        </w:rPr>
      </w:pPr>
    </w:p>
    <w:sectPr w:rsidR="00421AD8" w:rsidRPr="00FC7BC0" w:rsidSect="00FC7BC0">
      <w:pgSz w:w="11900" w:h="16840"/>
      <w:pgMar w:top="1985" w:right="567" w:bottom="1701" w:left="680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C7BC0"/>
    <w:rsid w:val="00FC7BC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D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若林司法書士事務所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山田 尚美</cp:lastModifiedBy>
  <cp:revision>1</cp:revision>
  <dcterms:created xsi:type="dcterms:W3CDTF">2012-09-28T02:32:00Z</dcterms:created>
  <dcterms:modified xsi:type="dcterms:W3CDTF">2012-09-28T02:43:00Z</dcterms:modified>
</cp:coreProperties>
</file>